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2" w:rsidRDefault="005B0012" w:rsidP="005B0012">
      <w:pPr>
        <w:pStyle w:val="AralkYok"/>
        <w:jc w:val="center"/>
        <w:rPr>
          <w:b/>
          <w:sz w:val="24"/>
        </w:rPr>
      </w:pPr>
      <w:r w:rsidRPr="005B0012">
        <w:rPr>
          <w:b/>
          <w:sz w:val="24"/>
        </w:rPr>
        <w:t>ERGÜN KORKMAZ MESLE</w:t>
      </w:r>
      <w:r w:rsidR="00431E8C">
        <w:rPr>
          <w:b/>
          <w:sz w:val="24"/>
        </w:rPr>
        <w:t>Kİ VE TEKNİK ANADOLU LİSESİ 2023-2024</w:t>
      </w:r>
      <w:r w:rsidRPr="005B0012">
        <w:rPr>
          <w:b/>
          <w:sz w:val="24"/>
        </w:rPr>
        <w:t xml:space="preserve"> EĞİTİM-ÖĞRETİM YILI</w:t>
      </w:r>
    </w:p>
    <w:p w:rsidR="005B0012" w:rsidRDefault="005B0012" w:rsidP="005B0012">
      <w:pPr>
        <w:pStyle w:val="AralkYok"/>
        <w:jc w:val="center"/>
        <w:rPr>
          <w:b/>
          <w:sz w:val="24"/>
        </w:rPr>
      </w:pPr>
      <w:r w:rsidRPr="005B0012">
        <w:rPr>
          <w:b/>
          <w:sz w:val="24"/>
        </w:rPr>
        <w:t xml:space="preserve"> I. DÖNEM (ŞÖK) ŞUBE ÖĞRETMENLER KURULU TOPLANTISI GÜNDEM MADDELERİ</w:t>
      </w:r>
    </w:p>
    <w:p w:rsidR="00EB7C29" w:rsidRDefault="00EB7C29" w:rsidP="00EB7C29">
      <w:pPr>
        <w:pStyle w:val="AralkYok"/>
        <w:rPr>
          <w:b/>
          <w:sz w:val="24"/>
        </w:rPr>
      </w:pPr>
    </w:p>
    <w:p w:rsidR="00EB7C29" w:rsidRDefault="00EB7C29" w:rsidP="00EB7C29">
      <w:pPr>
        <w:pStyle w:val="AralkYok"/>
        <w:rPr>
          <w:b/>
          <w:sz w:val="24"/>
        </w:rPr>
      </w:pPr>
      <w:r>
        <w:rPr>
          <w:b/>
          <w:sz w:val="24"/>
        </w:rPr>
        <w:t>Toplantı Tarihi / Saati : 28.11.2023 / 12.30</w:t>
      </w:r>
    </w:p>
    <w:p w:rsidR="00EB7C29" w:rsidRDefault="00EB7C29" w:rsidP="00EB7C29">
      <w:pPr>
        <w:pStyle w:val="AralkYok"/>
        <w:rPr>
          <w:b/>
          <w:sz w:val="24"/>
        </w:rPr>
      </w:pPr>
    </w:p>
    <w:p w:rsidR="00EB7C29" w:rsidRPr="005B0012" w:rsidRDefault="00EB7C29" w:rsidP="00EB7C29">
      <w:pPr>
        <w:pStyle w:val="AralkYok"/>
        <w:rPr>
          <w:b/>
          <w:sz w:val="24"/>
        </w:rPr>
      </w:pPr>
      <w:r>
        <w:rPr>
          <w:b/>
          <w:sz w:val="24"/>
        </w:rPr>
        <w:t>Toplantı Yeri : Öğretmenler Odası</w:t>
      </w:r>
    </w:p>
    <w:p w:rsidR="005B0012" w:rsidRPr="005B0012" w:rsidRDefault="005B0012" w:rsidP="005B0012">
      <w:pPr>
        <w:pStyle w:val="AralkYok"/>
        <w:jc w:val="center"/>
        <w:rPr>
          <w:b/>
          <w:sz w:val="24"/>
        </w:rPr>
      </w:pPr>
    </w:p>
    <w:p w:rsidR="005B0012" w:rsidRDefault="005B0012" w:rsidP="005B0012">
      <w:pPr>
        <w:pStyle w:val="AralkYok"/>
      </w:pPr>
      <w:r>
        <w:t>1. Açılış ve yoklama.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 xml:space="preserve">2. Öğrencilerin başarı durumlarının incelenmesi ve başarıyı artırıcı önlemlerin alınması, 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3. Sınıf Risk Haritalarının çıkarılıp öğrenci durumlarının değerlendirilmesi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4. Öğrenci devamsızlık durumlarının tespit edilip devamsızlığın azaltılması için önlem alınması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5. Özel eğitim ihtiyacı olan / kaynaştırma /bütünleştirme yoluyla eğitimlerine devam eden öğrencilerin başarısının artırılması ve eğitim hizmetlerinden daha etkin yararlanmalarının sağlanması amacıyla alınacak tedbirler, yapılması gereken iş, işlem ve planlamalar,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6. Eğitim kaynaklarıyla atölye, laboratuvar ve diğer birimlerden güvenli bir şekilde yararlanma ve planlama,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7. Eğitim kurumu, ilçe, il, yurtiçi ve yurtdışında düzenlenecek bilimsel, sosyal, kültürel, sanatsal ve sportif etkinlikler ve yarışmalar ile geziler, öğrenci kulüp ve topluma hizmet çalışmaları,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8. Mesleki ve teknik eğitim alanlarına devam edenlerin mesleğe, iş hayatına ve yükseköğrenime yönlendirilmesi,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9. Öğrencilerde girişimcilik bilincinin kazandırılmasına yönelik çalışmalar, sosyal gelişimlerinin desteklenmesi, sağlıklarının korunması ve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 xml:space="preserve">10. Öğrencilerin kişilik ve dengeli beslenmelerinin sağlanması, okul sağlığı çalışmalarına yer verilmesi, 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11. Değerler eğitimi çalışmalarına yer verilmesi,</w:t>
      </w:r>
    </w:p>
    <w:p w:rsidR="005B0012" w:rsidRDefault="005B0012" w:rsidP="005B0012">
      <w:pPr>
        <w:pStyle w:val="AralkYok"/>
      </w:pPr>
    </w:p>
    <w:p w:rsidR="005B0012" w:rsidRDefault="005B0012" w:rsidP="005B0012">
      <w:pPr>
        <w:pStyle w:val="AralkYok"/>
      </w:pPr>
      <w:r>
        <w:t>12. İş sağlığı ve güvenliği tedbirleri doğrultusunda eğitim ve öğretim faaliyetlerinin planlanması</w:t>
      </w:r>
    </w:p>
    <w:p w:rsidR="005B0012" w:rsidRDefault="005B0012" w:rsidP="005B0012">
      <w:pPr>
        <w:pStyle w:val="AralkYok"/>
      </w:pPr>
    </w:p>
    <w:p w:rsidR="00680071" w:rsidRDefault="005B0012" w:rsidP="005B0012">
      <w:pPr>
        <w:pStyle w:val="AralkYok"/>
      </w:pPr>
      <w:r>
        <w:t>13. Dilek - temenniler ve kapanış</w:t>
      </w: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p w:rsidR="00865D75" w:rsidRDefault="00865D75" w:rsidP="005B0012">
      <w:pPr>
        <w:pStyle w:val="AralkYok"/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225"/>
        <w:gridCol w:w="1252"/>
        <w:gridCol w:w="954"/>
        <w:gridCol w:w="921"/>
        <w:gridCol w:w="18"/>
        <w:gridCol w:w="939"/>
        <w:gridCol w:w="954"/>
        <w:gridCol w:w="7"/>
        <w:gridCol w:w="965"/>
        <w:gridCol w:w="11"/>
        <w:gridCol w:w="964"/>
        <w:gridCol w:w="1006"/>
      </w:tblGrid>
      <w:tr w:rsidR="00865D75" w:rsidTr="007812C0">
        <w:trPr>
          <w:trHeight w:val="70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tabs>
                <w:tab w:val="left" w:pos="2865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lastRenderedPageBreak/>
              <w:t>Okul</w:t>
            </w:r>
          </w:p>
          <w:p w:rsidR="00865D75" w:rsidRDefault="00865D75" w:rsidP="002D739F">
            <w:pPr>
              <w:tabs>
                <w:tab w:val="left" w:pos="2865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Numarası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tabs>
                <w:tab w:val="left" w:pos="2865"/>
              </w:tabs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Ad/Soyad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Kişilik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durumu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değerlendirmesi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Beslenme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durumu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değerlen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dirmesi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Sağlık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durumu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değerlen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dirmesi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Sosyal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İlişkiler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değerlen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dirmesi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Ekonomik </w:t>
            </w:r>
            <w:r>
              <w:rPr>
                <w:b/>
                <w:bCs/>
                <w:i/>
                <w:sz w:val="16"/>
                <w:szCs w:val="16"/>
              </w:rPr>
              <w:t>İlişkiler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değerlen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dirmesi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Başarı durumunun değerlen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Dirmesi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Problemin çözümü için ne  yapılacağı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Görevli</w:t>
            </w:r>
          </w:p>
          <w:p w:rsidR="00865D75" w:rsidRDefault="00865D75" w:rsidP="002D739F">
            <w:pPr>
              <w:ind w:right="-70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Personel, </w:t>
            </w:r>
          </w:p>
          <w:p w:rsidR="00865D75" w:rsidRDefault="00865D75" w:rsidP="002D739F">
            <w:pPr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 xml:space="preserve"> Birim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Pr="004B29CB" w:rsidRDefault="00865D75" w:rsidP="002D739F">
            <w:pPr>
              <w:rPr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Aktif,dürüst,iyi huylu birisidir.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 ilişkileri orta düzeydedir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orta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odaklanmalı.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Sessiz ama iyi huylu birisidir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düşük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Sessiz içine kapanık bir öğrencidir.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kötüdür.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ortadır.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Başarılı durumu kötü.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Mutlaka Ram ayönlendirilmeli.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okul,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Sessiz içine kapanık bir öğrencidir.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Bacak ve ayaklarında ameliyat durumu var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düşük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865D75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Aktif,dürüst ve iyi huyludur.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orta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865D75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Pr="004B29CB" w:rsidRDefault="00865D75" w:rsidP="002D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Sessiz ve sakin bir öğrenci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Pr="004B29CB" w:rsidRDefault="00865D75" w:rsidP="002D73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Beslenmeye dikkat eder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 Babası vefat etmiş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orta bir öğrencidir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Aktif,dürüst ve iyi huyludur.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yüksek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odaklanmalı.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865D75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Aktif ve iyi huyludur.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 Çok kardeşler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orta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Sessiz ve içine kapanık bir örenci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Arkadaşlar ilişkileri orta düzeydedir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iyidir.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Başarılı durumu pek iyi değil.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odaklanmalı ve ders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okul, sınıf rehber öğretmeni</w:t>
            </w:r>
          </w:p>
        </w:tc>
      </w:tr>
      <w:tr w:rsidR="00865D75" w:rsidTr="007812C0">
        <w:trPr>
          <w:trHeight w:val="66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Sessiz, Sakin Birisidir.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Beslenme durumuna dikkat eder.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Şikayeti yoktur.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Arkadaşları ile ilişkileri iyidir.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Ailesin gelirli normaldir.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Başarı durumu orta bir öğrencidir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Derslerine daha fazla çalışmalı.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D75" w:rsidRDefault="00865D75" w:rsidP="002D739F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Ders ve sınıf rehber öğretmeni</w:t>
            </w:r>
          </w:p>
        </w:tc>
      </w:tr>
    </w:tbl>
    <w:p w:rsidR="00865D75" w:rsidRDefault="00865D75" w:rsidP="007812C0">
      <w:pPr>
        <w:pStyle w:val="AralkYok"/>
      </w:pPr>
      <w:bookmarkStart w:id="0" w:name="_GoBack"/>
      <w:bookmarkEnd w:id="0"/>
    </w:p>
    <w:sectPr w:rsidR="00865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02" w:rsidRDefault="00605D02" w:rsidP="007812C0">
      <w:pPr>
        <w:spacing w:after="0" w:line="240" w:lineRule="auto"/>
      </w:pPr>
      <w:r>
        <w:separator/>
      </w:r>
    </w:p>
  </w:endnote>
  <w:endnote w:type="continuationSeparator" w:id="0">
    <w:p w:rsidR="00605D02" w:rsidRDefault="00605D02" w:rsidP="0078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02" w:rsidRDefault="00605D02" w:rsidP="007812C0">
      <w:pPr>
        <w:spacing w:after="0" w:line="240" w:lineRule="auto"/>
      </w:pPr>
      <w:r>
        <w:separator/>
      </w:r>
    </w:p>
  </w:footnote>
  <w:footnote w:type="continuationSeparator" w:id="0">
    <w:p w:rsidR="00605D02" w:rsidRDefault="00605D02" w:rsidP="0078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2"/>
    <w:rsid w:val="00431E8C"/>
    <w:rsid w:val="005B0012"/>
    <w:rsid w:val="00605D02"/>
    <w:rsid w:val="00680071"/>
    <w:rsid w:val="00740C6F"/>
    <w:rsid w:val="007812C0"/>
    <w:rsid w:val="00865D75"/>
    <w:rsid w:val="00EB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7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00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2C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2C0"/>
    <w:rPr>
      <w:rFonts w:ascii="Calibri" w:eastAsia="Times New Roman" w:hAnsi="Calibri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D75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B001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2C0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2C0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2023-11-20T13:50:00Z</dcterms:created>
  <dcterms:modified xsi:type="dcterms:W3CDTF">2023-11-20T13:59:00Z</dcterms:modified>
</cp:coreProperties>
</file>